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Ordre de Virement</w:t>
      </w:r>
    </w:p>
    <w:p>
      <w:pPr>
        <w:spacing w:after="160"/>
      </w:pPr>
      <w:r>
        <w:rPr>
          <w:b/>
          <w:sz w:val="21"/>
        </w:rPr>
        <w:t xml:space="preserve">Banque du donneur d'ordre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N° de compte à débiter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Bénéficiaire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Banque du bénéficiaire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N° de compte du bénéficiaire (IBAN/RIB)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du virement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donneur d'ordre (signature autorisée)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banque (formulaire à établir sur le modèle propre à votre établissement bancaire)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GA-ORDREDEV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Ordre de virement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