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Sommaire type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Manuel de Procédures Administratives, Comptables et Financières</w:t>
      </w:r>
    </w:p>
    <w:p>
      <w:pPr>
        <w:spacing w:after="160"/>
      </w:pPr>
      <w:r>
        <w:rPr>
          <w:b/>
          <w:sz w:val="21"/>
        </w:rPr>
        <w:t xml:space="preserve">1. Organisation générale et organigramme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2. Procédures achats et engagements de dépenses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3. Procédures ventes et facturation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4. Procédures de trésorerie et de caisse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5. Procédures de paie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6. Procédures d'inventaire et de gestion des stocks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7. Procédures de clôture des comptes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8. Dispositif de contrôle interne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(document structurant à personnaliser en détail selon l'organisation réelle de l'entreprise)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GA-MANUELDE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Manuel de procédures administratives, comptables et financières — sommaire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