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pPr>
        <w:jc w:val="center"/>
        <w:spacing w:after="200"/>
      </w:pPr>
      <w:r>
        <w:rPr>
          <w:b/>
          <w:sz w:val="32"/>
          <w:color w:val="0B1029"/>
        </w:rPr>
        <w:t xml:space="preserve">GROUP ARC</w:t>
      </w:r>
    </w:p>
    <w:p>
      <w:pPr>
        <w:jc w:val="center"/>
        <w:spacing w:after="240"/>
        <w:pBdr>
          <w:bottom w:val="single" w:sz="4" w:space="6" w:color="D9D9D9"/>
        </w:pBdr>
      </w:pPr>
      <w:r>
        <w:rPr>
          <w:sz w:val="15"/>
          <w:color w:val="6B7280"/>
        </w:rPr>
        <w:t xml:space="preserve">Akpakpa Carrefour Abattoir, Immeuble en haut de la Banque Atlantique, Cotonou, Bénin  ·  Tél : +229 01 43 42 99 07  ·  contact@group-arc.com  ·  RCCM : [à compléter]  ·  IFU : [à compléter]</w:t>
      </w:r>
    </w:p>
    <w:p>
      <w:pPr>
        <w:jc w:val="center"/>
        <w:spacing w:after="300"/>
      </w:pPr>
      <w:r>
        <w:rPr>
          <w:i/>
          <w:sz w:val="20"/>
          <w:color w:val="39B54A"/>
        </w:rPr>
        <w:t xml:space="preserve">GROUP ARC — Système Comptable SYSCOHADA révisé</w:t>
      </w:r>
    </w:p>
    <w:p>
      <w:pPr>
        <w:spacing w:before="240" w:after="120"/>
        <w:pBdr>
          <w:bottom w:val="single" w:sz="6" w:space="1" w:color="39B54A"/>
        </w:pBdr>
      </w:pPr>
      <w:r>
        <w:rPr>
          <w:b/>
          <w:sz w:val="24"/>
          <w:color w:val="0B1029"/>
        </w:rPr>
        <w:t xml:space="preserve">Livre-Journal</w:t>
      </w:r>
    </w:p>
    <w:p>
      <w:pPr>
        <w:spacing w:after="120"/>
      </w:pPr>
      <w:r>
        <w:rPr>
          <w:sz w:val="21"/>
        </w:rPr>
        <w:t xml:space="preserve">Exercice / Période : ______________________     Établi par : ______________________     Vérifié par : ______________________</w:t>
      </w:r>
    </w:p>
    <w:p>
      <w:pPr>
        <w:spacing w:after="120"/>
      </w:pPr>
    </w:p>
    <w:tbl>
      <w:tblPr>
        <w:tblW w:w="9026" w:type="dxa"/>
        <w:tblBorders>
          <w:top w:val="single" w:sz="4" w:color="CCCCCC"/>
          <w:left w:val="single" w:sz="4" w:color="CCCCCC"/>
          <w:bottom w:val="single" w:sz="4" w:color="CCCCCC"/>
          <w:right w:val="single" w:sz="4" w:color="CCCCCC"/>
          <w:insideH w:val="single" w:sz="4" w:color="CCCCCC"/>
          <w:insideV w:val="single" w:sz="4" w:color="CCCCCC"/>
        </w:tblBorders>
      </w:tblPr>
      <w:tblGrid>
        <w:gridCol w:w="1504"/>
        <w:gridCol w:w="1504"/>
        <w:gridCol w:w="1504"/>
        <w:gridCol w:w="1504"/>
        <w:gridCol w:w="1504"/>
        <w:gridCol w:w="1504"/>
      </w:tblGrid>
      <w:tr>
        <w:tc>
          <w:tcPr>
            <w:tcW w:w="1504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Date</w:t>
            </w:r>
          </w:p>
        </w:tc>
        <w:tc>
          <w:tcPr>
            <w:tcW w:w="1504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N° compte</w:t>
            </w:r>
          </w:p>
        </w:tc>
        <w:tc>
          <w:tcPr>
            <w:tcW w:w="1504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Libellé du compte</w:t>
            </w:r>
          </w:p>
        </w:tc>
        <w:tc>
          <w:tcPr>
            <w:tcW w:w="1504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N° pièce</w:t>
            </w:r>
          </w:p>
        </w:tc>
        <w:tc>
          <w:tcPr>
            <w:tcW w:w="1504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Débit (F CFA)</w:t>
            </w:r>
          </w:p>
        </w:tc>
        <w:tc>
          <w:tcPr>
            <w:tcW w:w="1504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Crédit (F CFA)</w:t>
            </w:r>
          </w:p>
        </w:tc>
      </w:tr>
      <w:tr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</w:tr>
    </w:tbl>
    <w:p/>
    <w:p>
      <w:pPr>
        <w:spacing w:after="120"/>
      </w:pPr>
    </w:p>
    <w:p>
      <w:pPr>
        <w:spacing w:after="120"/>
      </w:pPr>
      <w:r>
        <w:rPr>
          <w:b/>
          <w:sz w:val="21"/>
        </w:rPr>
        <w:t xml:space="preserve">Report total (à reporter en page suivante ou dans le registre récapitulatif) : ______________________</w:t>
      </w:r>
    </w:p>
    <w:p>
      <w:pPr>
        <w:spacing w:after="120"/>
      </w:pPr>
      <w:r>
        <w:rPr>
          <w:i/>
          <w:sz w:val="21"/>
        </w:rPr>
        <w:t xml:space="preserve">Ce registre doit être tenu de manière chronologique, sans blanc ni rature, conformément aux principes de régularité et de sincérité comptable de l'AUDCIF (Acte uniforme relatif au droit comptable et à l'information financière).</w:t>
      </w:r>
    </w:p>
    <w:p>
      <w:pPr>
        <w:spacing w:before="360" w:after="120"/>
        <w:pBdr>
          <w:top w:val="single" w:sz="8" w:space="8" w:color="F5A623"/>
          <w:bottom w:val="single" w:sz="8" w:space="8" w:color="F5A623"/>
        </w:pBdr>
      </w:pPr>
      <w:r>
        <w:rPr>
          <w:b/>
          <w:sz w:val="18"/>
          <w:color w:val="8A5A00"/>
        </w:rPr>
        <w:t xml:space="preserve">MODÈLE À VALIDER — </w:t>
      </w:r>
      <w:r>
        <w:rPr>
          <w:sz w:val="18"/>
          <w:color w:val="8A5A00"/>
        </w:rPr>
        <w:t xml:space="preserve">Ce document est un modèle générique. Faites-le valider par votre expert-comptable (conformité SYSCOHADA) avant toute utilisation officielle, et adaptez-le à votre situation réelle.</w:t>
      </w:r>
    </w:p>
    <w:p>
      <w:pPr>
        <w:spacing w:before="360"/>
        <w:pBdr>
          <w:top w:val="single" w:sz="4" w:space="6" w:color="D9D9D9"/>
        </w:pBdr>
      </w:pPr>
      <w:r>
        <w:rPr>
          <w:sz w:val="14"/>
          <w:color w:val="9CA3AF"/>
        </w:rPr>
        <w:t xml:space="preserve">Réf. document : GA-LIVREJOU  ·  Version 1.0  ·  Généré le 25/08/2026  ·  GROUP ARC — Cotonou, Bénin  ·  Document interne, à personnaliser avant usage</w:t>
      </w:r>
    </w:p>
    <w:sectPr>
      <w:pgSz w:w="11906" w:h="16838"/>
      <w:pgMar w:top="1417" w:right="1417" w:bottom="1417" w:left="1417"/>
    </w:sectPr>
  </w:body>
</w:document>
</file>

<file path=word/_rels/document.xml.rels><?xml version="1.0" encoding="UTF-8" standalone="yes"?><Relationships xmlns="http://schemas.openxmlformats.org/package/2006/relationships"/>
</file>

<file path=docProps/app.xml><?xml version="1.0" encoding="utf-8"?>
<Properties xmlns="http://schemas.openxmlformats.org/officeDocument/2006/extended-properties">
  <Application>GROUP ARC Document Generator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Livre-journal — modèle SYSCOHADA</dc:title>
  <dc:creator>GROUP ARC</dc:creator>
  <cp:lastModifiedBy>GROUP ARC</cp:lastModifiedBy>
  <dcterms:created xsi:type="dcterms:W3CDTF">2026-08-25T09:11:38Z</dcterms:created>
  <dcterms:modified xsi:type="dcterms:W3CDTF">2026-08-25T09:11:38Z</dcterms:modified>
</cp:coreProperties>
</file>