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Fiche informative — document officiel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Obligations CNSS de l'Employeur</w:t>
      </w:r>
    </w:p>
    <w:p>
      <w:pPr>
        <w:spacing w:after="120"/>
      </w:pPr>
      <w:r>
        <w:rPr>
          <w:b/>
          <w:sz w:val="21"/>
        </w:rPr>
        <w:t xml:space="preserve">Délivré par : Caisse Nationale de Sécurité Sociale (CNSS) du Bénin</w:t>
      </w:r>
    </w:p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À quoi sert ce document ?</w:t>
      </w:r>
    </w:p>
    <w:p>
      <w:pPr>
        <w:spacing w:after="120"/>
      </w:pPr>
      <w:r>
        <w:rPr>
          <w:sz w:val="21"/>
        </w:rPr>
        <w:t xml:space="preserve">Tout employeur au Bénin doit s'immatriculer à la CNSS, y affilier ses salariés, et procéder aux déclarations et versements de cotisations sociales périodiques. Le non-respect de ces obligations expose l'entreprise à des pénalités.</w:t>
      </w:r>
    </w:p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Comment l'obtenir ?</w:t>
      </w:r>
    </w:p>
    <w:p>
      <w:pPr>
        <w:spacing w:after="80"/>
        <w:ind w:left="360" w:hanging="200"/>
      </w:pPr>
      <w:r>
        <w:rPr>
          <w:sz w:val="21"/>
        </w:rPr>
        <w:t xml:space="preserve">• Immatriculation employeur : à effectuer dès la première embauche, auprès de l'agence CNSS territorialement compétente</w:t>
      </w:r>
    </w:p>
    <w:p>
      <w:pPr>
        <w:spacing w:after="80"/>
        <w:ind w:left="360" w:hanging="200"/>
      </w:pPr>
      <w:r>
        <w:rPr>
          <w:sz w:val="21"/>
        </w:rPr>
        <w:t xml:space="preserve">• Immatriculation de chaque salarié à titre individuel</w:t>
      </w:r>
    </w:p>
    <w:p>
      <w:pPr>
        <w:spacing w:after="80"/>
        <w:ind w:left="360" w:hanging="200"/>
      </w:pPr>
      <w:r>
        <w:rPr>
          <w:sz w:val="21"/>
        </w:rPr>
        <w:t xml:space="preserve">• Déclaration d'Identification du Salarié et de l'Assuré (DISA) lors de chaque embauche</w:t>
      </w:r>
    </w:p>
    <w:p>
      <w:pPr>
        <w:spacing w:after="80"/>
        <w:ind w:left="360" w:hanging="200"/>
      </w:pPr>
      <w:r>
        <w:rPr>
          <w:sz w:val="21"/>
        </w:rPr>
        <w:t xml:space="preserve">• Déclaration trimestrielle des salaires et versement des cotisations correspondantes dans les délais légaux</w:t>
      </w:r>
    </w:p>
    <w:p>
      <w:pPr>
        <w:spacing w:after="80"/>
        <w:ind w:left="360" w:hanging="200"/>
      </w:pPr>
      <w:r>
        <w:rPr>
          <w:sz w:val="21"/>
        </w:rPr>
        <w:t xml:space="preserve">• Conservation des accusés de dépôt et quittances de paiement CNSS</w:t>
      </w:r>
    </w:p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À noter</w:t>
      </w:r>
    </w:p>
    <w:p>
      <w:pPr>
        <w:spacing w:after="80"/>
        <w:ind w:left="360" w:hanging="200"/>
      </w:pPr>
      <w:r>
        <w:rPr>
          <w:sz w:val="21"/>
        </w:rPr>
        <w:t xml:space="preserve">• Le taux de cotisation et la répartition employeur/salarié sont fixés par la réglementation CNSS en vigueur — à vérifier auprès de la CNSS ou de votre expert-comptable</w:t>
      </w:r>
    </w:p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Suivi interne</w:t>
      </w: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256"/>
        <w:gridCol w:w="2256"/>
        <w:gridCol w:w="2256"/>
        <w:gridCol w:w="2256"/>
      </w:tblGrid>
      <w:tr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Démarche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Date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Responsable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Statut</w:t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l'administration compétente ou un professionnel du droit — ce document ne remplace pas l'original délivré par les autorités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GA-OBLIGATI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Obligations CNSS de l'employeur (immatriculation, DISA, déclarations)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