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N° ______________________ — Date :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Facture Proforma</w:t>
      </w:r>
    </w:p>
    <w:p>
      <w:pPr>
        <w:spacing w:after="160"/>
      </w:pPr>
      <w:r>
        <w:rPr>
          <w:b/>
          <w:sz w:val="21"/>
        </w:rPr>
        <w:t xml:space="preserve">Client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IFU du client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Adresse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Conditions de paiement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256"/>
        <w:gridCol w:w="2256"/>
        <w:gridCol w:w="2256"/>
        <w:gridCol w:w="2256"/>
      </w:tblGrid>
      <w:tr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Désignation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Quantité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Prix unitaire HT (F CFA)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Montant HT (F CFA)</w:t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service commercial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GA-FACTUREP  ·  Version 1.0  ·  Généré le 25/08/2026  ·  GROUP ARC — Cotonou, Bénin  ·  Document interne, à personnaliser avant usage</w:t>
      </w:r>
    </w:p>
    <w:p>
      <w:pPr>
        <w:spacing w:after="120"/>
      </w:pPr>
      <w:r>
        <w:rPr>
          <w:b/>
          <w:sz w:val="21"/>
        </w:rPr>
        <w:t xml:space="preserve">Total HT : ______________ F CFA     TVA (18%) : ______________ F CFA     Total TTC : ______________ F CFA</w:t>
      </w:r>
    </w:p>
    <w:p>
      <w:pPr>
        <w:spacing w:after="120"/>
      </w:pPr>
      <w:r>
        <w:rPr>
          <w:i/>
          <w:sz w:val="21"/>
        </w:rPr>
        <w:t xml:space="preserve">Ce document est une facture proforma, sans valeur comptable ni fiscale : elle ne vaut pas facture normalisée et ne doit pas être enregistrée en comptabilité comme telle.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Facture proforma — modèle</dc:title>
  <dc:creator>GROUP ARC</dc:creator>
  <cp:lastModifiedBy>GROUP ARC</cp:lastModifiedBy>
  <dcterms:created xsi:type="dcterms:W3CDTF">2026-08-25T09:11:38Z</dcterms:created>
  <dcterms:modified xsi:type="dcterms:W3CDTF">2026-08-25T09:11:38Z</dcterms:modified>
</cp:coreProperties>
</file>