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Décision de Sanction Disciplinaire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Faisant suite aux faits constatés le ______________________ et après avoir recueilli vos explications lors de l'entretien du ______________________, nous vous notifions par la présente la sanction suivante : ______________________ (avertissement écrit, mise à pied, etc.).</w:t>
      </w:r>
    </w:p>
    <w:p>
      <w:pPr>
        <w:spacing w:after="120"/>
      </w:pPr>
      <w:r>
        <w:rPr>
          <w:sz w:val="21"/>
        </w:rPr>
        <w:t xml:space="preserve">Cette décision est prise conformément au règlement intérieur et au Code du travail de la République du Bénin.</w:t>
      </w:r>
    </w:p>
    <w:p>
      <w:pPr>
        <w:spacing w:after="120"/>
      </w:pPr>
      <w:r>
        <w:rPr>
          <w:sz w:val="21"/>
        </w:rPr>
        <w:t xml:space="preserve">Vous disposez d'un délai de ______ jours pour contester cette décision, le cas échéant, auprès de la direction ou de l'Inspection du travail.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l'Inspection du travail ou un juriste en droit du travail (respecter strictement la procédure disciplinaire légale avant toute sanction)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GA-DCISIOND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Décision de sanction disciplinaire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